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7BCF" w14:textId="77777777" w:rsidR="00EE6705" w:rsidRDefault="00EE6705" w:rsidP="00EE6705">
      <w:pPr>
        <w:spacing w:line="240" w:lineRule="auto"/>
        <w:jc w:val="center"/>
        <w:rPr>
          <w:b/>
          <w:color w:val="184F8C"/>
          <w:sz w:val="52"/>
          <w:szCs w:val="52"/>
        </w:rPr>
      </w:pPr>
      <w:r w:rsidRPr="00B41F5A">
        <w:rPr>
          <w:b/>
          <w:color w:val="184F8C"/>
          <w:sz w:val="52"/>
          <w:szCs w:val="52"/>
        </w:rPr>
        <w:t>Chapter Coordinator</w:t>
      </w:r>
    </w:p>
    <w:p w14:paraId="13C2A0D9" w14:textId="77777777" w:rsidR="00EE6705" w:rsidRPr="00A23061" w:rsidRDefault="00EE6705" w:rsidP="00EE6705">
      <w:pPr>
        <w:spacing w:line="240" w:lineRule="auto"/>
        <w:jc w:val="center"/>
        <w:rPr>
          <w:b/>
          <w:color w:val="184F8C"/>
          <w:sz w:val="16"/>
          <w:szCs w:val="16"/>
        </w:rPr>
      </w:pPr>
    </w:p>
    <w:p w14:paraId="2CA166D8" w14:textId="64988A41" w:rsidR="00EE6705" w:rsidRDefault="00EE6705" w:rsidP="00EE6705">
      <w:pPr>
        <w:spacing w:line="240" w:lineRule="auto"/>
        <w:jc w:val="center"/>
        <w:rPr>
          <w:b/>
          <w:color w:val="184F8C"/>
          <w:sz w:val="32"/>
          <w:szCs w:val="32"/>
        </w:rPr>
      </w:pPr>
      <w:r>
        <w:rPr>
          <w:b/>
          <w:color w:val="184F8C"/>
          <w:sz w:val="32"/>
          <w:szCs w:val="32"/>
        </w:rPr>
        <w:t>ACU</w:t>
      </w:r>
      <w:r w:rsidR="00CB7F8B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Mission Statement:  The goal of the ACU</w:t>
      </w:r>
      <w:r w:rsidR="00CB7F8B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is to provide networking, education, and advocacy for our members.</w:t>
      </w:r>
    </w:p>
    <w:p w14:paraId="46F34748" w14:textId="77777777" w:rsidR="00EE6705" w:rsidRPr="00A23061" w:rsidRDefault="00EE6705" w:rsidP="00EE6705">
      <w:pPr>
        <w:spacing w:line="240" w:lineRule="auto"/>
        <w:rPr>
          <w:b/>
          <w:color w:val="184F8C"/>
          <w:sz w:val="16"/>
          <w:szCs w:val="16"/>
        </w:rPr>
      </w:pPr>
    </w:p>
    <w:p w14:paraId="7E0274B0" w14:textId="6E0DC094" w:rsidR="00EE6705" w:rsidRDefault="00EE6705" w:rsidP="00EE6705">
      <w:pPr>
        <w:spacing w:line="240" w:lineRule="auto"/>
        <w:jc w:val="center"/>
        <w:rPr>
          <w:b/>
          <w:color w:val="184F8C"/>
          <w:sz w:val="32"/>
          <w:szCs w:val="32"/>
        </w:rPr>
      </w:pPr>
      <w:r>
        <w:rPr>
          <w:b/>
          <w:color w:val="184F8C"/>
          <w:sz w:val="32"/>
          <w:szCs w:val="32"/>
        </w:rPr>
        <w:t>ACU</w:t>
      </w:r>
      <w:r w:rsidR="00CB7F8B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Vision Statement:  The ACU</w:t>
      </w:r>
      <w:r w:rsidR="00CB7F8B">
        <w:rPr>
          <w:b/>
          <w:color w:val="184F8C"/>
          <w:sz w:val="32"/>
          <w:szCs w:val="32"/>
        </w:rPr>
        <w:t>ARP</w:t>
      </w:r>
      <w:r>
        <w:rPr>
          <w:b/>
          <w:color w:val="184F8C"/>
          <w:sz w:val="32"/>
          <w:szCs w:val="32"/>
        </w:rPr>
        <w:t xml:space="preserve"> is committed to being the premier and quality provider of education and resources to credit union internal auditors, risk managers, compliance officers and audit/supervisory committee members.</w:t>
      </w:r>
    </w:p>
    <w:p w14:paraId="3F43747B" w14:textId="77777777" w:rsidR="00EE6705" w:rsidRDefault="00EE6705" w:rsidP="00EE6705">
      <w:pPr>
        <w:spacing w:line="240" w:lineRule="auto"/>
        <w:jc w:val="center"/>
        <w:rPr>
          <w:b/>
          <w:color w:val="184F8C"/>
          <w:sz w:val="32"/>
          <w:szCs w:val="32"/>
        </w:rPr>
      </w:pPr>
    </w:p>
    <w:p w14:paraId="19D865EE" w14:textId="77777777" w:rsidR="00EE6705" w:rsidRPr="00B41F5A" w:rsidRDefault="00EE6705" w:rsidP="00EE6705">
      <w:pPr>
        <w:spacing w:line="240" w:lineRule="auto"/>
        <w:rPr>
          <w:b/>
          <w:sz w:val="32"/>
          <w:szCs w:val="32"/>
          <w:u w:val="single"/>
        </w:rPr>
      </w:pPr>
      <w:r w:rsidRPr="00B41F5A">
        <w:rPr>
          <w:b/>
          <w:sz w:val="32"/>
          <w:szCs w:val="32"/>
          <w:u w:val="single"/>
        </w:rPr>
        <w:t>Responsibilities</w:t>
      </w:r>
    </w:p>
    <w:p w14:paraId="1DCB2DBC" w14:textId="77777777" w:rsidR="00EE6705" w:rsidRPr="000328AC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Encourage cooperative relationships among credit union internal auditors</w:t>
      </w:r>
      <w:r>
        <w:rPr>
          <w:sz w:val="26"/>
          <w:szCs w:val="26"/>
        </w:rPr>
        <w:t xml:space="preserve">, </w:t>
      </w:r>
      <w:r w:rsidRPr="000328AC">
        <w:rPr>
          <w:sz w:val="26"/>
          <w:szCs w:val="26"/>
        </w:rPr>
        <w:t xml:space="preserve">risk managers </w:t>
      </w:r>
      <w:r>
        <w:rPr>
          <w:sz w:val="26"/>
          <w:szCs w:val="26"/>
        </w:rPr>
        <w:t xml:space="preserve">and compliance officers </w:t>
      </w:r>
      <w:r w:rsidRPr="000328AC">
        <w:rPr>
          <w:sz w:val="26"/>
          <w:szCs w:val="26"/>
        </w:rPr>
        <w:t xml:space="preserve">to facilitate the exchange of information and </w:t>
      </w:r>
      <w:proofErr w:type="gramStart"/>
      <w:r w:rsidRPr="000328AC">
        <w:rPr>
          <w:sz w:val="26"/>
          <w:szCs w:val="26"/>
        </w:rPr>
        <w:t>ideas</w:t>
      </w:r>
      <w:proofErr w:type="gramEnd"/>
    </w:p>
    <w:p w14:paraId="16A649B6" w14:textId="43903D82" w:rsidR="00EE6705" w:rsidRPr="000328AC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Promote ACU</w:t>
      </w:r>
      <w:r w:rsidR="00CB7F8B">
        <w:rPr>
          <w:sz w:val="26"/>
          <w:szCs w:val="26"/>
        </w:rPr>
        <w:t>ARP</w:t>
      </w:r>
      <w:r w:rsidRPr="000328AC">
        <w:rPr>
          <w:sz w:val="26"/>
          <w:szCs w:val="26"/>
        </w:rPr>
        <w:t xml:space="preserve"> and the credit union internal audit</w:t>
      </w:r>
      <w:r>
        <w:rPr>
          <w:sz w:val="26"/>
          <w:szCs w:val="26"/>
        </w:rPr>
        <w:t>, risk, and compliance</w:t>
      </w:r>
      <w:r w:rsidRPr="000328AC">
        <w:rPr>
          <w:sz w:val="26"/>
          <w:szCs w:val="26"/>
        </w:rPr>
        <w:t xml:space="preserve"> </w:t>
      </w:r>
      <w:proofErr w:type="gramStart"/>
      <w:r w:rsidRPr="000328AC">
        <w:rPr>
          <w:sz w:val="26"/>
          <w:szCs w:val="26"/>
        </w:rPr>
        <w:t>profession</w:t>
      </w:r>
      <w:r>
        <w:rPr>
          <w:sz w:val="26"/>
          <w:szCs w:val="26"/>
        </w:rPr>
        <w:t>s</w:t>
      </w:r>
      <w:proofErr w:type="gramEnd"/>
    </w:p>
    <w:p w14:paraId="04667861" w14:textId="6AE65248" w:rsidR="00EE6705" w:rsidRPr="000328AC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Be familiar with the resources and benefits offered by </w:t>
      </w:r>
      <w:proofErr w:type="gramStart"/>
      <w:r w:rsidRPr="000328AC">
        <w:rPr>
          <w:sz w:val="26"/>
          <w:szCs w:val="26"/>
        </w:rPr>
        <w:t>ACU</w:t>
      </w:r>
      <w:r w:rsidR="00CB7F8B">
        <w:rPr>
          <w:sz w:val="26"/>
          <w:szCs w:val="26"/>
        </w:rPr>
        <w:t>ARP</w:t>
      </w:r>
      <w:proofErr w:type="gramEnd"/>
    </w:p>
    <w:p w14:paraId="6A24C99F" w14:textId="77777777" w:rsidR="00EE6705" w:rsidRPr="000328AC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Maintain appropriate contact with members in your </w:t>
      </w:r>
      <w:proofErr w:type="gramStart"/>
      <w:r w:rsidRPr="000328AC">
        <w:rPr>
          <w:sz w:val="26"/>
          <w:szCs w:val="26"/>
        </w:rPr>
        <w:t>Chapter</w:t>
      </w:r>
      <w:proofErr w:type="gramEnd"/>
      <w:r w:rsidRPr="000328AC">
        <w:rPr>
          <w:sz w:val="26"/>
          <w:szCs w:val="26"/>
        </w:rPr>
        <w:t xml:space="preserve"> </w:t>
      </w:r>
    </w:p>
    <w:p w14:paraId="2057D54B" w14:textId="6B420347" w:rsidR="00EE6705" w:rsidRPr="003E1E2E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Plan/coordinate </w:t>
      </w:r>
      <w:r w:rsidRPr="000328AC">
        <w:rPr>
          <w:vanish/>
          <w:sz w:val="26"/>
          <w:szCs w:val="26"/>
        </w:rPr>
        <w:t>Ch</w:t>
      </w:r>
      <w:r>
        <w:rPr>
          <w:sz w:val="26"/>
          <w:szCs w:val="26"/>
        </w:rPr>
        <w:t>C</w:t>
      </w:r>
      <w:r w:rsidRPr="000328AC">
        <w:rPr>
          <w:sz w:val="26"/>
          <w:szCs w:val="26"/>
        </w:rPr>
        <w:t>hapter</w:t>
      </w:r>
      <w:r>
        <w:rPr>
          <w:sz w:val="26"/>
          <w:szCs w:val="26"/>
        </w:rPr>
        <w:t xml:space="preserve"> meetings </w:t>
      </w:r>
      <w:r w:rsidRPr="000328AC">
        <w:rPr>
          <w:sz w:val="26"/>
          <w:szCs w:val="26"/>
        </w:rPr>
        <w:t>with an educational and relevant current topic focus for attendees.  Meeting</w:t>
      </w:r>
      <w:r>
        <w:rPr>
          <w:sz w:val="26"/>
          <w:szCs w:val="26"/>
        </w:rPr>
        <w:t>s</w:t>
      </w:r>
      <w:r w:rsidRPr="000328AC">
        <w:rPr>
          <w:sz w:val="26"/>
          <w:szCs w:val="26"/>
        </w:rPr>
        <w:t xml:space="preserve"> should be scheduled not to conflict with the ACU</w:t>
      </w:r>
      <w:r w:rsidR="00CB7F8B">
        <w:rPr>
          <w:sz w:val="26"/>
          <w:szCs w:val="26"/>
        </w:rPr>
        <w:t>ARP</w:t>
      </w:r>
      <w:r w:rsidRPr="000328AC">
        <w:rPr>
          <w:sz w:val="26"/>
          <w:szCs w:val="26"/>
        </w:rPr>
        <w:t xml:space="preserve"> Annual Conference</w:t>
      </w:r>
      <w:r>
        <w:rPr>
          <w:sz w:val="26"/>
          <w:szCs w:val="26"/>
        </w:rPr>
        <w:t xml:space="preserve"> or region meetings</w:t>
      </w:r>
      <w:r w:rsidRPr="000328AC">
        <w:rPr>
          <w:sz w:val="26"/>
          <w:szCs w:val="26"/>
        </w:rPr>
        <w:t>.</w:t>
      </w:r>
    </w:p>
    <w:p w14:paraId="649E73BD" w14:textId="77777777" w:rsidR="00EE6705" w:rsidRPr="00852F20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852F20">
        <w:rPr>
          <w:sz w:val="26"/>
          <w:szCs w:val="26"/>
        </w:rPr>
        <w:t>Attend regional meetings and annual conference, if possible, and contribute to its success.</w:t>
      </w:r>
    </w:p>
    <w:p w14:paraId="2DCAFD2B" w14:textId="77777777" w:rsidR="00EE6705" w:rsidRPr="000328AC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 xml:space="preserve">Communicate with your Regional Director and be willing to assist when </w:t>
      </w:r>
      <w:proofErr w:type="gramStart"/>
      <w:r w:rsidRPr="000328AC">
        <w:rPr>
          <w:sz w:val="26"/>
          <w:szCs w:val="26"/>
        </w:rPr>
        <w:t>needed</w:t>
      </w:r>
      <w:proofErr w:type="gramEnd"/>
    </w:p>
    <w:p w14:paraId="5F5F167D" w14:textId="2A104FD6" w:rsidR="00EE6705" w:rsidRPr="00C46D29" w:rsidRDefault="00EE6705" w:rsidP="00EE67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0328AC">
        <w:rPr>
          <w:sz w:val="26"/>
          <w:szCs w:val="26"/>
        </w:rPr>
        <w:t>Encourage and support ACU</w:t>
      </w:r>
      <w:r w:rsidR="00CB7F8B">
        <w:rPr>
          <w:sz w:val="26"/>
          <w:szCs w:val="26"/>
        </w:rPr>
        <w:t xml:space="preserve">ARP </w:t>
      </w:r>
      <w:proofErr w:type="gramStart"/>
      <w:r w:rsidRPr="000328AC">
        <w:rPr>
          <w:sz w:val="26"/>
          <w:szCs w:val="26"/>
        </w:rPr>
        <w:t>activities</w:t>
      </w:r>
      <w:proofErr w:type="gramEnd"/>
    </w:p>
    <w:p w14:paraId="23852696" w14:textId="602F8284" w:rsidR="00F0377F" w:rsidRPr="00F0377F" w:rsidRDefault="00EE6705" w:rsidP="00F037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Attend quarterly chapter calls </w:t>
      </w:r>
      <w:r w:rsidR="00F0377F">
        <w:rPr>
          <w:sz w:val="26"/>
          <w:szCs w:val="26"/>
        </w:rPr>
        <w:t>with Board Liaison</w:t>
      </w:r>
    </w:p>
    <w:p w14:paraId="57220834" w14:textId="77777777" w:rsidR="00037660" w:rsidRDefault="00000000"/>
    <w:sectPr w:rsidR="00037660" w:rsidSect="002E2B87">
      <w:headerReference w:type="default" r:id="rId7"/>
      <w:pgSz w:w="12240" w:h="15840" w:code="1"/>
      <w:pgMar w:top="2347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ADA7" w14:textId="77777777" w:rsidR="00E435EF" w:rsidRDefault="00E435EF" w:rsidP="00EE6705">
      <w:pPr>
        <w:spacing w:after="0" w:line="240" w:lineRule="auto"/>
      </w:pPr>
      <w:r>
        <w:separator/>
      </w:r>
    </w:p>
  </w:endnote>
  <w:endnote w:type="continuationSeparator" w:id="0">
    <w:p w14:paraId="5B24F20B" w14:textId="77777777" w:rsidR="00E435EF" w:rsidRDefault="00E435EF" w:rsidP="00EE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392F" w14:textId="77777777" w:rsidR="00E435EF" w:rsidRDefault="00E435EF" w:rsidP="00EE6705">
      <w:pPr>
        <w:spacing w:after="0" w:line="240" w:lineRule="auto"/>
      </w:pPr>
      <w:r>
        <w:separator/>
      </w:r>
    </w:p>
  </w:footnote>
  <w:footnote w:type="continuationSeparator" w:id="0">
    <w:p w14:paraId="00278E8F" w14:textId="77777777" w:rsidR="00E435EF" w:rsidRDefault="00E435EF" w:rsidP="00EE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6742" w14:textId="77777777" w:rsidR="0090298E" w:rsidRDefault="00000000" w:rsidP="001A2A06">
    <w:pPr>
      <w:pStyle w:val="Header"/>
      <w:jc w:val="right"/>
    </w:pPr>
  </w:p>
  <w:p w14:paraId="320A20CD" w14:textId="07C9CB6E" w:rsidR="00A070E9" w:rsidRDefault="00E24BA4" w:rsidP="00E24BA4">
    <w:pPr>
      <w:pStyle w:val="Header"/>
    </w:pPr>
    <w:r>
      <w:rPr>
        <w:noProof/>
      </w:rPr>
      <w:drawing>
        <wp:inline distT="0" distB="0" distL="0" distR="0" wp14:anchorId="73B27754" wp14:editId="0EE1CEDE">
          <wp:extent cx="2052955" cy="862330"/>
          <wp:effectExtent l="0" t="0" r="4445" b="0"/>
          <wp:docPr id="3" name="Picture 3" descr="A logo with blue and orange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with blue and orange colo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D74"/>
    <w:multiLevelType w:val="hybridMultilevel"/>
    <w:tmpl w:val="A4B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5"/>
    <w:rsid w:val="000950F1"/>
    <w:rsid w:val="002E2B87"/>
    <w:rsid w:val="006C26AB"/>
    <w:rsid w:val="00811516"/>
    <w:rsid w:val="009C7D48"/>
    <w:rsid w:val="00B23A44"/>
    <w:rsid w:val="00C059A0"/>
    <w:rsid w:val="00CB7F8B"/>
    <w:rsid w:val="00DD559D"/>
    <w:rsid w:val="00E24BA4"/>
    <w:rsid w:val="00E435EF"/>
    <w:rsid w:val="00EE6705"/>
    <w:rsid w:val="00F0377F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E2F03"/>
  <w15:chartTrackingRefBased/>
  <w15:docId w15:val="{C8AD056E-1C7F-4C4F-B341-C77A863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05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05"/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E67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05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9</cp:revision>
  <dcterms:created xsi:type="dcterms:W3CDTF">2022-05-10T18:50:00Z</dcterms:created>
  <dcterms:modified xsi:type="dcterms:W3CDTF">2023-07-25T20:34:00Z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2022-05-10T18:50:26Z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fdb653df-4f20-400b-b5c0-16bfbb235136</vt:lpwstr>
  </property>
  <property fmtid="{D5CDD505-2E9C-101B-9397-08002B2CF9AE}" pid="8" name="MSIP_Label_7cfab8d5-5cc2-4928-ad78-91af40312613_ContentBits">
    <vt:lpwstr>0</vt:lpwstr>
  </property>
</Properties>
</file>